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789F5" w14:textId="77777777" w:rsidR="00CA142B" w:rsidRPr="00CA142B" w:rsidRDefault="00CA142B" w:rsidP="00CA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  <w14:ligatures w14:val="none"/>
        </w:rPr>
        <w:t>Algemene Voorwaarden – ZipBoost</w:t>
      </w: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br/>
      </w:r>
      <w:r w:rsidRPr="00CA142B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  <w14:ligatures w14:val="none"/>
        </w:rPr>
        <w:t>Versie: april 2025</w:t>
      </w:r>
    </w:p>
    <w:p w14:paraId="36B46FD8" w14:textId="77777777" w:rsidR="00CA142B" w:rsidRPr="00CA142B" w:rsidRDefault="00CA142B" w:rsidP="00CA1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pict w14:anchorId="38333665">
          <v:rect id="_x0000_i1775" style="width:0;height:1.5pt" o:hralign="center" o:hrstd="t" o:hr="t" fillcolor="#a0a0a0" stroked="f"/>
        </w:pict>
      </w:r>
    </w:p>
    <w:p w14:paraId="43338444" w14:textId="77777777" w:rsidR="00CA142B" w:rsidRPr="00CA142B" w:rsidRDefault="00CA142B" w:rsidP="00CA1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  <w14:ligatures w14:val="none"/>
        </w:rPr>
        <w:t>Artikel 1 – Definities</w:t>
      </w:r>
    </w:p>
    <w:p w14:paraId="2A65F388" w14:textId="77777777" w:rsidR="00CA142B" w:rsidRPr="00CA142B" w:rsidRDefault="00CA142B" w:rsidP="00CA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t>In deze algemene voorwaarden wordt verstaan onder:</w:t>
      </w:r>
    </w:p>
    <w:p w14:paraId="243C5F2E" w14:textId="77777777" w:rsidR="00CA142B" w:rsidRPr="00CA142B" w:rsidRDefault="00CA142B" w:rsidP="00CA142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  <w14:ligatures w14:val="none"/>
        </w:rPr>
        <w:t>ZipBoost</w:t>
      </w: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t>: de onderneming die hulpmiddelen levert voor het openen en sluiten van ritsen.</w:t>
      </w:r>
    </w:p>
    <w:p w14:paraId="3B1C3915" w14:textId="77777777" w:rsidR="00CA142B" w:rsidRPr="00CA142B" w:rsidRDefault="00CA142B" w:rsidP="00CA142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  <w14:ligatures w14:val="none"/>
        </w:rPr>
        <w:t>Klant</w:t>
      </w: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t>: iedere natuurlijke persoon of rechtspersoon die een overeenkomst aangaat met ZipBoost.</w:t>
      </w:r>
    </w:p>
    <w:p w14:paraId="44C6BE82" w14:textId="77777777" w:rsidR="00CA142B" w:rsidRPr="00CA142B" w:rsidRDefault="00CA142B" w:rsidP="00CA142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  <w14:ligatures w14:val="none"/>
        </w:rPr>
        <w:t>Product</w:t>
      </w: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t>: het hulpmiddel voor ritsen dat door ZipBoost wordt aangeboden.</w:t>
      </w:r>
    </w:p>
    <w:p w14:paraId="17875FF0" w14:textId="77777777" w:rsidR="00CA142B" w:rsidRPr="00CA142B" w:rsidRDefault="00CA142B" w:rsidP="00CA142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  <w14:ligatures w14:val="none"/>
        </w:rPr>
        <w:t>Overeenkomst</w:t>
      </w: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t>: iedere afspraak tussen ZipBoost en klant over de levering van producten of diensten.</w:t>
      </w:r>
    </w:p>
    <w:p w14:paraId="3F784471" w14:textId="77777777" w:rsidR="00CA142B" w:rsidRPr="00CA142B" w:rsidRDefault="00CA142B" w:rsidP="00CA142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  <w14:ligatures w14:val="none"/>
        </w:rPr>
        <w:t>Website</w:t>
      </w: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t xml:space="preserve">: </w:t>
      </w:r>
      <w:hyperlink r:id="rId8" w:tgtFrame="_new" w:history="1">
        <w:r w:rsidRPr="00CA14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  <w14:ligatures w14:val="none"/>
          </w:rPr>
          <w:t>www.zipboost.nl</w:t>
        </w:r>
      </w:hyperlink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t xml:space="preserve"> of een aanverwante site beheerd door ZipBoost.</w:t>
      </w:r>
    </w:p>
    <w:p w14:paraId="03E67D1E" w14:textId="77777777" w:rsidR="00CA142B" w:rsidRPr="00CA142B" w:rsidRDefault="00CA142B" w:rsidP="00CA1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pict w14:anchorId="1FBAA4B9">
          <v:rect id="_x0000_i1776" style="width:0;height:1.5pt" o:hralign="center" o:hrstd="t" o:hr="t" fillcolor="#a0a0a0" stroked="f"/>
        </w:pict>
      </w:r>
    </w:p>
    <w:p w14:paraId="3C5AA81D" w14:textId="77777777" w:rsidR="00CA142B" w:rsidRPr="00CA142B" w:rsidRDefault="00CA142B" w:rsidP="00CA1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  <w14:ligatures w14:val="none"/>
        </w:rPr>
        <w:t>Artikel 2 – Toepasselijkheid</w:t>
      </w:r>
    </w:p>
    <w:p w14:paraId="7CF02D8F" w14:textId="77777777" w:rsidR="00CA142B" w:rsidRPr="00CA142B" w:rsidRDefault="00CA142B" w:rsidP="00CA142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t>Deze algemene voorwaarden zijn van toepassing op elk aanbod van ZipBoost en op alle tot stand gekomen overeenkomsten.</w:t>
      </w:r>
    </w:p>
    <w:p w14:paraId="2510BCAA" w14:textId="77777777" w:rsidR="00CA142B" w:rsidRPr="00CA142B" w:rsidRDefault="00CA142B" w:rsidP="00CA142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t>Afwijkingen van deze voorwaarden zijn alleen geldig indien schriftelijk overeengekomen.</w:t>
      </w:r>
    </w:p>
    <w:p w14:paraId="0E228706" w14:textId="77777777" w:rsidR="00CA142B" w:rsidRPr="00CA142B" w:rsidRDefault="00CA142B" w:rsidP="00CA142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t>Indien één of meerdere bepalingen nietig blijken of vernietigd worden, blijven de overige bepalingen volledig van kracht.</w:t>
      </w:r>
    </w:p>
    <w:p w14:paraId="5DA2ACAC" w14:textId="77777777" w:rsidR="00CA142B" w:rsidRPr="00CA142B" w:rsidRDefault="00CA142B" w:rsidP="00CA1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pict w14:anchorId="564E137D">
          <v:rect id="_x0000_i1777" style="width:0;height:1.5pt" o:hralign="center" o:hrstd="t" o:hr="t" fillcolor="#a0a0a0" stroked="f"/>
        </w:pict>
      </w:r>
    </w:p>
    <w:p w14:paraId="44C724DE" w14:textId="77777777" w:rsidR="00CA142B" w:rsidRPr="00CA142B" w:rsidRDefault="00CA142B" w:rsidP="00CA1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  <w14:ligatures w14:val="none"/>
        </w:rPr>
        <w:t>Artikel 3 – Aanbod en overeenkomst</w:t>
      </w:r>
    </w:p>
    <w:p w14:paraId="26DE1F15" w14:textId="77777777" w:rsidR="00CA142B" w:rsidRPr="00CA142B" w:rsidRDefault="00CA142B" w:rsidP="00CA142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t>Het aanbod van ZipBoost is vrijblijvend. ZipBoost behoudt zich het recht voor om prijzen en producten te wijzigen.</w:t>
      </w:r>
    </w:p>
    <w:p w14:paraId="325B3894" w14:textId="77777777" w:rsidR="00CA142B" w:rsidRPr="00CA142B" w:rsidRDefault="00CA142B" w:rsidP="00CA142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t>De overeenkomst komt tot stand op het moment van aanvaarding van het aanbod door de klant en bevestiging daarvan door ZipBoost.</w:t>
      </w:r>
    </w:p>
    <w:p w14:paraId="70965855" w14:textId="77777777" w:rsidR="00CA142B" w:rsidRPr="00CA142B" w:rsidRDefault="00CA142B" w:rsidP="00CA142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t>ZipBoost is gerechtigd een bestelling te weigeren of aanvullende voorwaarden te stellen.</w:t>
      </w:r>
    </w:p>
    <w:p w14:paraId="52C7BB86" w14:textId="77777777" w:rsidR="00CA142B" w:rsidRPr="00CA142B" w:rsidRDefault="00CA142B" w:rsidP="00CA1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pict w14:anchorId="0C4E8ACA">
          <v:rect id="_x0000_i1778" style="width:0;height:1.5pt" o:hralign="center" o:hrstd="t" o:hr="t" fillcolor="#a0a0a0" stroked="f"/>
        </w:pict>
      </w:r>
    </w:p>
    <w:p w14:paraId="5371ED41" w14:textId="77777777" w:rsidR="00CA142B" w:rsidRPr="00CA142B" w:rsidRDefault="00CA142B" w:rsidP="00CA1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  <w14:ligatures w14:val="none"/>
        </w:rPr>
        <w:t>Artikel 4 – Prijzen en betaling</w:t>
      </w:r>
    </w:p>
    <w:p w14:paraId="54A7ADD4" w14:textId="77777777" w:rsidR="00CA142B" w:rsidRPr="00CA142B" w:rsidRDefault="00CA142B" w:rsidP="00CA142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t>Alle vermelde prijzen zijn inclusief btw en exclusief verzendkosten, tenzij anders vermeld.</w:t>
      </w:r>
    </w:p>
    <w:p w14:paraId="3FC48857" w14:textId="77777777" w:rsidR="00CA142B" w:rsidRPr="00CA142B" w:rsidRDefault="00CA142B" w:rsidP="00CA142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t>Betaling dient te geschieden via de aangeboden betaalmethoden op de website.</w:t>
      </w:r>
    </w:p>
    <w:p w14:paraId="71AF41C7" w14:textId="77777777" w:rsidR="00CA142B" w:rsidRPr="00CA142B" w:rsidRDefault="00CA142B" w:rsidP="00CA142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t>Bij niet-tijdige betaling heeft ZipBoost het recht de overeenkomst te ontbinden of de levering op te schorten.</w:t>
      </w:r>
    </w:p>
    <w:p w14:paraId="6B7B56C4" w14:textId="77777777" w:rsidR="00CA142B" w:rsidRPr="00CA142B" w:rsidRDefault="00CA142B" w:rsidP="00CA1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lastRenderedPageBreak/>
        <w:pict w14:anchorId="3C2F1BD5">
          <v:rect id="_x0000_i1779" style="width:0;height:1.5pt" o:hralign="center" o:hrstd="t" o:hr="t" fillcolor="#a0a0a0" stroked="f"/>
        </w:pict>
      </w:r>
    </w:p>
    <w:p w14:paraId="75BC978F" w14:textId="77777777" w:rsidR="00CA142B" w:rsidRPr="00CA142B" w:rsidRDefault="00CA142B" w:rsidP="00CA1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  <w14:ligatures w14:val="none"/>
        </w:rPr>
        <w:t>Artikel 5 – Levering</w:t>
      </w:r>
    </w:p>
    <w:p w14:paraId="5F0F3A9D" w14:textId="77777777" w:rsidR="00CA142B" w:rsidRPr="00CA142B" w:rsidRDefault="00CA142B" w:rsidP="00CA142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t>ZipBoost streeft ernaar bestellingen binnen 2-5 werkdagen te verzenden, tenzij anders overeengekomen.</w:t>
      </w:r>
    </w:p>
    <w:p w14:paraId="66488800" w14:textId="77777777" w:rsidR="00CA142B" w:rsidRPr="00CA142B" w:rsidRDefault="00CA142B" w:rsidP="00CA142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t>Verzendkosten worden apart vermeld tijdens het bestelproces.</w:t>
      </w:r>
    </w:p>
    <w:p w14:paraId="07966895" w14:textId="77777777" w:rsidR="00CA142B" w:rsidRPr="00CA142B" w:rsidRDefault="00CA142B" w:rsidP="00CA142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t>Levering vindt plaats op het door de klant opgegeven adres.</w:t>
      </w:r>
    </w:p>
    <w:p w14:paraId="3036C3EB" w14:textId="77777777" w:rsidR="00CA142B" w:rsidRPr="00CA142B" w:rsidRDefault="00CA142B" w:rsidP="00CA1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pict w14:anchorId="764B99E9">
          <v:rect id="_x0000_i1780" style="width:0;height:1.5pt" o:hralign="center" o:hrstd="t" o:hr="t" fillcolor="#a0a0a0" stroked="f"/>
        </w:pict>
      </w:r>
    </w:p>
    <w:p w14:paraId="4006D328" w14:textId="77777777" w:rsidR="00CA142B" w:rsidRPr="00CA142B" w:rsidRDefault="00CA142B" w:rsidP="00CA1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  <w14:ligatures w14:val="none"/>
        </w:rPr>
        <w:t>Artikel 6 – Herroepingsrecht</w:t>
      </w:r>
    </w:p>
    <w:p w14:paraId="60DF75A1" w14:textId="77777777" w:rsidR="00CA142B" w:rsidRPr="00CA142B" w:rsidRDefault="00CA142B" w:rsidP="00CA142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t>De klant heeft het recht om binnen 14 dagen na ontvangst van het product de overeenkomst zonder opgave van reden te ontbinden.</w:t>
      </w:r>
    </w:p>
    <w:p w14:paraId="77B081FE" w14:textId="77777777" w:rsidR="00CA142B" w:rsidRPr="00CA142B" w:rsidRDefault="00CA142B" w:rsidP="00CA142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t>Tijdens deze termijn dient de klant zorgvuldig om te gaan met het product en de verpakking.</w:t>
      </w:r>
    </w:p>
    <w:p w14:paraId="4977EBAD" w14:textId="77777777" w:rsidR="00CA142B" w:rsidRPr="00CA142B" w:rsidRDefault="00CA142B" w:rsidP="00CA142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t>Retourzendingen zijn voor rekening en risico van de klant, tenzij het product defect of verkeerd geleverd is.</w:t>
      </w:r>
    </w:p>
    <w:p w14:paraId="1899362C" w14:textId="77777777" w:rsidR="00CA142B" w:rsidRPr="00CA142B" w:rsidRDefault="00CA142B" w:rsidP="00CA1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pict w14:anchorId="4D5C7030">
          <v:rect id="_x0000_i1781" style="width:0;height:1.5pt" o:hralign="center" o:hrstd="t" o:hr="t" fillcolor="#a0a0a0" stroked="f"/>
        </w:pict>
      </w:r>
    </w:p>
    <w:p w14:paraId="48C00628" w14:textId="77777777" w:rsidR="00CA142B" w:rsidRPr="00CA142B" w:rsidRDefault="00CA142B" w:rsidP="00CA1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  <w14:ligatures w14:val="none"/>
        </w:rPr>
        <w:t>Artikel 7 – Aansprakelijkheid</w:t>
      </w:r>
    </w:p>
    <w:p w14:paraId="09B91403" w14:textId="77777777" w:rsidR="00CA142B" w:rsidRPr="00CA142B" w:rsidRDefault="00CA142B" w:rsidP="00CA142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t>ZipBoost is niet aansprakelijk voor schade ontstaan door verkeerd gebruik van het product.</w:t>
      </w:r>
    </w:p>
    <w:p w14:paraId="1C4164A6" w14:textId="77777777" w:rsidR="00CA142B" w:rsidRPr="00CA142B" w:rsidRDefault="00CA142B" w:rsidP="00CA142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t>De aansprakelijkheid van ZipBoost is beperkt tot het bedrag van de aankoopprijs.</w:t>
      </w:r>
    </w:p>
    <w:p w14:paraId="13BEF891" w14:textId="77777777" w:rsidR="00CA142B" w:rsidRPr="00CA142B" w:rsidRDefault="00CA142B" w:rsidP="00CA142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t>ZipBoost is niet verantwoordelijk voor indirecte schade, zoals gevolgschade of gederfde winst.</w:t>
      </w:r>
    </w:p>
    <w:p w14:paraId="2052985D" w14:textId="77777777" w:rsidR="00CA142B" w:rsidRPr="00CA142B" w:rsidRDefault="00CA142B" w:rsidP="00CA1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pict w14:anchorId="6E48B4AE">
          <v:rect id="_x0000_i1782" style="width:0;height:1.5pt" o:hralign="center" o:hrstd="t" o:hr="t" fillcolor="#a0a0a0" stroked="f"/>
        </w:pict>
      </w:r>
    </w:p>
    <w:p w14:paraId="1BABD86B" w14:textId="77777777" w:rsidR="00CA142B" w:rsidRPr="00CA142B" w:rsidRDefault="00CA142B" w:rsidP="00CA1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  <w14:ligatures w14:val="none"/>
        </w:rPr>
        <w:t>Artikel 8 – Garantie</w:t>
      </w:r>
    </w:p>
    <w:p w14:paraId="2A9A2FED" w14:textId="77777777" w:rsidR="00CA142B" w:rsidRPr="00CA142B" w:rsidRDefault="00CA142B" w:rsidP="00CA142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t>ZipBoost garandeert dat de geleverde producten voldoen aan de overeenkomst en de vermelde specificaties.</w:t>
      </w:r>
    </w:p>
    <w:p w14:paraId="782D73A2" w14:textId="77777777" w:rsidR="00CA142B" w:rsidRPr="00CA142B" w:rsidRDefault="00CA142B" w:rsidP="00CA142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t>Op gebreken die ontstaan door onoordeelkundig gebruik wordt geen garantie gegeven.</w:t>
      </w:r>
    </w:p>
    <w:p w14:paraId="02B9F435" w14:textId="77777777" w:rsidR="00CA142B" w:rsidRPr="00CA142B" w:rsidRDefault="00CA142B" w:rsidP="00CA142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t>Eventuele klachten dienen binnen 14 dagen na ontdekking schriftelijk te worden gemeld.</w:t>
      </w:r>
    </w:p>
    <w:p w14:paraId="32DA4D87" w14:textId="77777777" w:rsidR="00CA142B" w:rsidRPr="00CA142B" w:rsidRDefault="00CA142B" w:rsidP="00CA1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pict w14:anchorId="76486FD8">
          <v:rect id="_x0000_i1783" style="width:0;height:1.5pt" o:hralign="center" o:hrstd="t" o:hr="t" fillcolor="#a0a0a0" stroked="f"/>
        </w:pict>
      </w:r>
    </w:p>
    <w:p w14:paraId="7BDCF754" w14:textId="77777777" w:rsidR="00CA142B" w:rsidRPr="00CA142B" w:rsidRDefault="00CA142B" w:rsidP="00CA1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  <w14:ligatures w14:val="none"/>
        </w:rPr>
        <w:t>Artikel 9 – Klachtenregeling</w:t>
      </w:r>
    </w:p>
    <w:p w14:paraId="670946B4" w14:textId="77777777" w:rsidR="00CA142B" w:rsidRPr="00CA142B" w:rsidRDefault="00CA142B" w:rsidP="00CA142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t>Klachten over de uitvoering van de overeenkomst dienen tijdig en volledig omschreven aan ZipBoost te worden gemeld via info@zipboost.nl.</w:t>
      </w:r>
    </w:p>
    <w:p w14:paraId="69EA4486" w14:textId="77777777" w:rsidR="00CA142B" w:rsidRPr="00CA142B" w:rsidRDefault="00CA142B" w:rsidP="00CA142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t>ZipBoost zal binnen 14 dagen reageren op de klacht.</w:t>
      </w:r>
    </w:p>
    <w:p w14:paraId="5B53C06A" w14:textId="77777777" w:rsidR="00CA142B" w:rsidRPr="00CA142B" w:rsidRDefault="00CA142B" w:rsidP="00CA142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lastRenderedPageBreak/>
        <w:t>Indien de klacht niet in onderling overleg kan worden opgelost, ontstaat er een geschil dat vatbaar is voor geschillenbeslechting.</w:t>
      </w:r>
    </w:p>
    <w:p w14:paraId="37098663" w14:textId="77777777" w:rsidR="00CA142B" w:rsidRPr="00CA142B" w:rsidRDefault="00CA142B" w:rsidP="00CA1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pict w14:anchorId="53F79C64">
          <v:rect id="_x0000_i1784" style="width:0;height:1.5pt" o:hralign="center" o:hrstd="t" o:hr="t" fillcolor="#a0a0a0" stroked="f"/>
        </w:pict>
      </w:r>
    </w:p>
    <w:p w14:paraId="037562AE" w14:textId="77777777" w:rsidR="00CA142B" w:rsidRPr="00CA142B" w:rsidRDefault="00CA142B" w:rsidP="00CA1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  <w14:ligatures w14:val="none"/>
        </w:rPr>
        <w:t>Artikel 10 – Geschillen en toepasselijk recht</w:t>
      </w:r>
    </w:p>
    <w:p w14:paraId="4957511A" w14:textId="77777777" w:rsidR="00CA142B" w:rsidRPr="00CA142B" w:rsidRDefault="00CA142B" w:rsidP="00CA142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t>Op alle overeenkomsten is uitsluitend Nederlands recht van toepassing.</w:t>
      </w:r>
    </w:p>
    <w:p w14:paraId="35CF2C83" w14:textId="77777777" w:rsidR="00CA142B" w:rsidRPr="00CA142B" w:rsidRDefault="00CA142B" w:rsidP="00CA142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</w:pPr>
      <w:r w:rsidRPr="00CA142B">
        <w:rPr>
          <w:rFonts w:ascii="Times New Roman" w:eastAsia="Times New Roman" w:hAnsi="Times New Roman" w:cs="Times New Roman"/>
          <w:sz w:val="24"/>
          <w:szCs w:val="24"/>
          <w:lang w:eastAsia="nl-NL"/>
          <w14:ligatures w14:val="none"/>
        </w:rPr>
        <w:t>Geschillen worden bij voorkeur in onderling overleg opgelost. Indien dit niet lukt, worden geschillen voorgelegd aan de bevoegde rechter in het arrondissement waar ZipBoost is gevestigd.</w:t>
      </w:r>
    </w:p>
    <w:p w14:paraId="3E3F9983" w14:textId="55D003BB" w:rsidR="00AF40DD" w:rsidRPr="00CA142B" w:rsidRDefault="00AF40DD" w:rsidP="00CA142B"/>
    <w:sectPr w:rsidR="00AF40DD" w:rsidRPr="00CA142B" w:rsidSect="00602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5C49"/>
    <w:multiLevelType w:val="multilevel"/>
    <w:tmpl w:val="5C94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17180"/>
    <w:multiLevelType w:val="multilevel"/>
    <w:tmpl w:val="1E388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4841E0"/>
    <w:multiLevelType w:val="multilevel"/>
    <w:tmpl w:val="C6FEB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674B7D"/>
    <w:multiLevelType w:val="multilevel"/>
    <w:tmpl w:val="80942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A35C14"/>
    <w:multiLevelType w:val="multilevel"/>
    <w:tmpl w:val="6A7A6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3E00BB"/>
    <w:multiLevelType w:val="multilevel"/>
    <w:tmpl w:val="548C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9C3CDC"/>
    <w:multiLevelType w:val="hybridMultilevel"/>
    <w:tmpl w:val="45D44A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503724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8511A"/>
    <w:multiLevelType w:val="hybridMultilevel"/>
    <w:tmpl w:val="5088D946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20127"/>
    <w:multiLevelType w:val="hybridMultilevel"/>
    <w:tmpl w:val="AE34A9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A3423"/>
    <w:multiLevelType w:val="hybridMultilevel"/>
    <w:tmpl w:val="BD668C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64AB6"/>
    <w:multiLevelType w:val="multilevel"/>
    <w:tmpl w:val="FB266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A504D1"/>
    <w:multiLevelType w:val="multilevel"/>
    <w:tmpl w:val="F9C4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AE5EED"/>
    <w:multiLevelType w:val="hybridMultilevel"/>
    <w:tmpl w:val="FEA00EDA"/>
    <w:lvl w:ilvl="0" w:tplc="0ACCB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8E2063"/>
    <w:multiLevelType w:val="hybridMultilevel"/>
    <w:tmpl w:val="2946C370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D1F27"/>
    <w:multiLevelType w:val="multilevel"/>
    <w:tmpl w:val="B09A9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EB0F41"/>
    <w:multiLevelType w:val="multilevel"/>
    <w:tmpl w:val="D500D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8C34AD"/>
    <w:multiLevelType w:val="multilevel"/>
    <w:tmpl w:val="3C447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5C1DFF"/>
    <w:multiLevelType w:val="hybridMultilevel"/>
    <w:tmpl w:val="BB4E40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B67C7"/>
    <w:multiLevelType w:val="hybridMultilevel"/>
    <w:tmpl w:val="D72C48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03573"/>
    <w:multiLevelType w:val="multilevel"/>
    <w:tmpl w:val="6E82D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02141A"/>
    <w:multiLevelType w:val="hybridMultilevel"/>
    <w:tmpl w:val="ADEA5C4C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F5BA0"/>
    <w:multiLevelType w:val="multilevel"/>
    <w:tmpl w:val="BCD02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896393"/>
    <w:multiLevelType w:val="multilevel"/>
    <w:tmpl w:val="7430B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68308E"/>
    <w:multiLevelType w:val="hybridMultilevel"/>
    <w:tmpl w:val="0AA817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A2EE7"/>
    <w:multiLevelType w:val="multilevel"/>
    <w:tmpl w:val="FEC2D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F60094"/>
    <w:multiLevelType w:val="hybridMultilevel"/>
    <w:tmpl w:val="BD4825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D0DDE"/>
    <w:multiLevelType w:val="multilevel"/>
    <w:tmpl w:val="468A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5A5F47"/>
    <w:multiLevelType w:val="hybridMultilevel"/>
    <w:tmpl w:val="06AC2FEE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83911"/>
    <w:multiLevelType w:val="multilevel"/>
    <w:tmpl w:val="1730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F90CAE"/>
    <w:multiLevelType w:val="hybridMultilevel"/>
    <w:tmpl w:val="61AA4C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E3029"/>
    <w:multiLevelType w:val="hybridMultilevel"/>
    <w:tmpl w:val="85987D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E1539"/>
    <w:multiLevelType w:val="hybridMultilevel"/>
    <w:tmpl w:val="4B4AE9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674FB"/>
    <w:multiLevelType w:val="hybridMultilevel"/>
    <w:tmpl w:val="0F323708"/>
    <w:lvl w:ilvl="0" w:tplc="22EAF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7D5EF3"/>
    <w:multiLevelType w:val="multilevel"/>
    <w:tmpl w:val="C8085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8B3A90"/>
    <w:multiLevelType w:val="hybridMultilevel"/>
    <w:tmpl w:val="E8F82A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04FA9"/>
    <w:multiLevelType w:val="multilevel"/>
    <w:tmpl w:val="9B6E3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18423B"/>
    <w:multiLevelType w:val="multilevel"/>
    <w:tmpl w:val="1666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947788"/>
    <w:multiLevelType w:val="multilevel"/>
    <w:tmpl w:val="DBB0B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5550064">
    <w:abstractNumId w:val="24"/>
  </w:num>
  <w:num w:numId="2" w16cid:durableId="375198595">
    <w:abstractNumId w:val="12"/>
  </w:num>
  <w:num w:numId="3" w16cid:durableId="569386267">
    <w:abstractNumId w:val="19"/>
  </w:num>
  <w:num w:numId="4" w16cid:durableId="768426617">
    <w:abstractNumId w:val="32"/>
  </w:num>
  <w:num w:numId="5" w16cid:durableId="1658729721">
    <w:abstractNumId w:val="30"/>
  </w:num>
  <w:num w:numId="6" w16cid:durableId="608436736">
    <w:abstractNumId w:val="26"/>
  </w:num>
  <w:num w:numId="7" w16cid:durableId="73432626">
    <w:abstractNumId w:val="10"/>
  </w:num>
  <w:num w:numId="8" w16cid:durableId="620306763">
    <w:abstractNumId w:val="31"/>
  </w:num>
  <w:num w:numId="9" w16cid:durableId="1583950277">
    <w:abstractNumId w:val="9"/>
  </w:num>
  <w:num w:numId="10" w16cid:durableId="733820236">
    <w:abstractNumId w:val="35"/>
  </w:num>
  <w:num w:numId="11" w16cid:durableId="321590014">
    <w:abstractNumId w:val="18"/>
  </w:num>
  <w:num w:numId="12" w16cid:durableId="110827871">
    <w:abstractNumId w:val="7"/>
  </w:num>
  <w:num w:numId="13" w16cid:durableId="1992443465">
    <w:abstractNumId w:val="8"/>
  </w:num>
  <w:num w:numId="14" w16cid:durableId="294261602">
    <w:abstractNumId w:val="21"/>
  </w:num>
  <w:num w:numId="15" w16cid:durableId="971862932">
    <w:abstractNumId w:val="28"/>
  </w:num>
  <w:num w:numId="16" w16cid:durableId="267586604">
    <w:abstractNumId w:val="14"/>
  </w:num>
  <w:num w:numId="17" w16cid:durableId="479231243">
    <w:abstractNumId w:val="33"/>
  </w:num>
  <w:num w:numId="18" w16cid:durableId="120732969">
    <w:abstractNumId w:val="13"/>
  </w:num>
  <w:num w:numId="19" w16cid:durableId="1000040937">
    <w:abstractNumId w:val="0"/>
  </w:num>
  <w:num w:numId="20" w16cid:durableId="1271888915">
    <w:abstractNumId w:val="3"/>
  </w:num>
  <w:num w:numId="21" w16cid:durableId="1187909030">
    <w:abstractNumId w:val="23"/>
  </w:num>
  <w:num w:numId="22" w16cid:durableId="1553226292">
    <w:abstractNumId w:val="27"/>
  </w:num>
  <w:num w:numId="23" w16cid:durableId="2115664049">
    <w:abstractNumId w:val="17"/>
  </w:num>
  <w:num w:numId="24" w16cid:durableId="557588676">
    <w:abstractNumId w:val="1"/>
  </w:num>
  <w:num w:numId="25" w16cid:durableId="1526989009">
    <w:abstractNumId w:val="15"/>
  </w:num>
  <w:num w:numId="26" w16cid:durableId="325715190">
    <w:abstractNumId w:val="5"/>
  </w:num>
  <w:num w:numId="27" w16cid:durableId="48580968">
    <w:abstractNumId w:val="36"/>
  </w:num>
  <w:num w:numId="28" w16cid:durableId="1582177818">
    <w:abstractNumId w:val="29"/>
  </w:num>
  <w:num w:numId="29" w16cid:durableId="1504660565">
    <w:abstractNumId w:val="6"/>
  </w:num>
  <w:num w:numId="30" w16cid:durableId="367492817">
    <w:abstractNumId w:val="37"/>
  </w:num>
  <w:num w:numId="31" w16cid:durableId="1138841690">
    <w:abstractNumId w:val="38"/>
  </w:num>
  <w:num w:numId="32" w16cid:durableId="1299870911">
    <w:abstractNumId w:val="25"/>
  </w:num>
  <w:num w:numId="33" w16cid:durableId="1575696795">
    <w:abstractNumId w:val="11"/>
  </w:num>
  <w:num w:numId="34" w16cid:durableId="1995327702">
    <w:abstractNumId w:val="20"/>
  </w:num>
  <w:num w:numId="35" w16cid:durableId="1772776009">
    <w:abstractNumId w:val="4"/>
  </w:num>
  <w:num w:numId="36" w16cid:durableId="1799565439">
    <w:abstractNumId w:val="16"/>
  </w:num>
  <w:num w:numId="37" w16cid:durableId="979191658">
    <w:abstractNumId w:val="22"/>
  </w:num>
  <w:num w:numId="38" w16cid:durableId="975987728">
    <w:abstractNumId w:val="34"/>
  </w:num>
  <w:num w:numId="39" w16cid:durableId="1104693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E1"/>
    <w:rsid w:val="00026AFA"/>
    <w:rsid w:val="00213215"/>
    <w:rsid w:val="00386B86"/>
    <w:rsid w:val="003E0910"/>
    <w:rsid w:val="005047EB"/>
    <w:rsid w:val="00602B2F"/>
    <w:rsid w:val="00684F16"/>
    <w:rsid w:val="00692FE1"/>
    <w:rsid w:val="006D6263"/>
    <w:rsid w:val="00856D21"/>
    <w:rsid w:val="00A510D4"/>
    <w:rsid w:val="00AF40DD"/>
    <w:rsid w:val="00B069C0"/>
    <w:rsid w:val="00C44301"/>
    <w:rsid w:val="00C64841"/>
    <w:rsid w:val="00CA142B"/>
    <w:rsid w:val="00DA3DAF"/>
    <w:rsid w:val="00FD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DDB8"/>
  <w15:chartTrackingRefBased/>
  <w15:docId w15:val="{A358E077-6262-44A1-8C8B-86C8090D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2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2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2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2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2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2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2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2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2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2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2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2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2F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2F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2F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2F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2F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2F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2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2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2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2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2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2F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2F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2F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2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2F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2FE1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AF40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F40DD"/>
    <w:rPr>
      <w:rFonts w:ascii="Arial" w:eastAsia="Arial" w:hAnsi="Arial" w:cs="Arial"/>
      <w:sz w:val="19"/>
      <w:szCs w:val="19"/>
      <w:lang w:val="en-US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CA142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A1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pboost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451E7B47829048B4018EDFF89BA710" ma:contentTypeVersion="12" ma:contentTypeDescription="Een nieuw document maken." ma:contentTypeScope="" ma:versionID="abe885a89eb8bc42dd9ca94713b21a43">
  <xsd:schema xmlns:xsd="http://www.w3.org/2001/XMLSchema" xmlns:xs="http://www.w3.org/2001/XMLSchema" xmlns:p="http://schemas.microsoft.com/office/2006/metadata/properties" xmlns:ns2="4a464310-0159-4a8f-987c-e6ce428db357" xmlns:ns3="c176a276-00a3-4abf-9757-30a36b042a72" targetNamespace="http://schemas.microsoft.com/office/2006/metadata/properties" ma:root="true" ma:fieldsID="a851db98a9f985f125d613b1decfea8e" ns2:_="" ns3:_="">
    <xsd:import namespace="4a464310-0159-4a8f-987c-e6ce428db357"/>
    <xsd:import namespace="c176a276-00a3-4abf-9757-30a36b042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64310-0159-4a8f-987c-e6ce428db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d735b0e9-b196-447f-acc4-ea67084e6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6a276-00a3-4abf-9757-30a36b042a7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5810adc-c2e1-4ff6-a929-74ed8990e210}" ma:internalName="TaxCatchAll" ma:showField="CatchAllData" ma:web="c176a276-00a3-4abf-9757-30a36b042a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76a276-00a3-4abf-9757-30a36b042a72"/>
    <lcf76f155ced4ddcb4097134ff3c332f xmlns="4a464310-0159-4a8f-987c-e6ce428db3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1D0208-85DE-46B2-AAB0-C5486F73A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64310-0159-4a8f-987c-e6ce428db357"/>
    <ds:schemaRef ds:uri="c176a276-00a3-4abf-9757-30a36b042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C3D0F8-24E4-45EA-928F-4EFBDEC9E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6BC4BE-9176-4FBD-8037-23C3B7CA3670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4a464310-0159-4a8f-987c-e6ce428db357"/>
    <ds:schemaRef ds:uri="http://schemas.microsoft.com/office/2006/metadata/properties"/>
    <ds:schemaRef ds:uri="c176a276-00a3-4abf-9757-30a36b042a72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Borsje</dc:creator>
  <cp:keywords/>
  <dc:description/>
  <cp:lastModifiedBy>Smit, Isa</cp:lastModifiedBy>
  <cp:revision>2</cp:revision>
  <dcterms:created xsi:type="dcterms:W3CDTF">2025-04-15T12:45:00Z</dcterms:created>
  <dcterms:modified xsi:type="dcterms:W3CDTF">2025-04-15T12:45:00Z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0x0101009A451E7B47829048B4018EDFF89BA710</vt:lpwstr>
  </property>
</Properties>
</file>